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0170AB3D" w14:textId="7CD4FB70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22ABDCC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</w:p>
    <w:p w14:paraId="1CC0341F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</w:p>
    <w:p w14:paraId="149C4A27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aprila 2022 o spremembi Uredbe (EU) št. 833/2014 o omejevalnih ukrepih zaradi delovanja</w:t>
      </w:r>
    </w:p>
    <w:p w14:paraId="4AD5792F" w14:textId="1C6D70F8" w:rsid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93979D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7A96D0B2" w14:textId="21B86BDE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20E88720" w14:textId="5DBF33AD" w:rsidR="00842EE8" w:rsidRPr="00842EE8" w:rsidRDefault="00842EE8" w:rsidP="00926EF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2A0E8F4F" w14:textId="3EE20F9B" w:rsidR="006C5BF7" w:rsidRPr="00842EE8" w:rsidRDefault="00842EE8" w:rsidP="00385766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47D6F478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7F7E503C" w14:textId="34E19657" w:rsidR="00CC72E0" w:rsidRPr="009D17FA" w:rsidRDefault="00CC72E0" w:rsidP="00CC72E0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>
        <w:rPr>
          <w:rFonts w:ascii="Arial" w:hAnsi="Arial" w:cs="Arial"/>
        </w:rPr>
        <w:t xml:space="preserve">: </w:t>
      </w:r>
      <w:r w:rsidRPr="009D17FA">
        <w:rPr>
          <w:rFonts w:ascii="Arial" w:hAnsi="Arial" w:cs="Arial"/>
        </w:rPr>
        <w:t xml:space="preserve"> </w:t>
      </w:r>
      <w:r w:rsidR="000E0239" w:rsidRPr="000E0239">
        <w:rPr>
          <w:rFonts w:ascii="Arial" w:hAnsi="Arial" w:cs="Arial"/>
          <w:b/>
          <w:bCs/>
        </w:rPr>
        <w:t>NABAVA TISKALNIKA ZA OZNAČEVANJE HISTOLOŠKIH KASET S POTROŠNIM MATERIALOM</w:t>
      </w:r>
      <w:r>
        <w:rPr>
          <w:rFonts w:ascii="Arial" w:hAnsi="Arial" w:cs="Arial"/>
          <w:b/>
          <w:bCs/>
          <w:snapToGrid w:val="0"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3843E2">
              <w:rPr>
                <w:rFonts w:ascii="Arial" w:hAnsi="Arial" w:cs="Arial"/>
                <w:sz w:val="20"/>
              </w:rPr>
            </w:r>
            <w:r w:rsidR="003843E2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3843E2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1EBA81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B03CB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"/>
  </w:num>
  <w:num w:numId="4">
    <w:abstractNumId w:val="10"/>
  </w:num>
  <w:num w:numId="5">
    <w:abstractNumId w:val="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9"/>
  </w:num>
  <w:num w:numId="11">
    <w:abstractNumId w:val="3"/>
  </w:num>
  <w:num w:numId="12">
    <w:abstractNumId w:val="9"/>
  </w:num>
  <w:num w:numId="13">
    <w:abstractNumId w:val="6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0"/>
  </w:num>
  <w:num w:numId="21">
    <w:abstractNumId w:val="14"/>
  </w:num>
  <w:num w:numId="22">
    <w:abstractNumId w:val="26"/>
  </w:num>
  <w:num w:numId="23">
    <w:abstractNumId w:val="21"/>
  </w:num>
  <w:num w:numId="24">
    <w:abstractNumId w:val="8"/>
  </w:num>
  <w:num w:numId="25">
    <w:abstractNumId w:val="7"/>
  </w:num>
  <w:num w:numId="26">
    <w:abstractNumId w:val="22"/>
  </w:num>
  <w:num w:numId="27">
    <w:abstractNumId w:val="11"/>
  </w:num>
  <w:num w:numId="28">
    <w:abstractNumId w:val="1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h3FWl5VVtCIEQeyo6ThJ+VkwFEbiUHjlmxjoEQwold5cJrUjSaczJpFrjIo6mi+fu0LUEeXy675IJ7OK4TZEw==" w:salt="426P3tHb+p41l/kmuzMfjg==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0239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843E2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3E2C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03C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C72E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4E84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273ED-8E16-4994-ADDB-EECFE755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2026-07-30T09:06:00Z</dcterms:created>
  <dcterms:modified xsi:type="dcterms:W3CDTF">2026-07-30T09:07:00Z</dcterms:modified>
</cp:coreProperties>
</file>